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u w:val="single"/>
          <w:lang w:val="en-US" w:eastAsia="zh-CN"/>
        </w:rPr>
        <w:t xml:space="preserve">            学院   </w:t>
      </w:r>
      <w:r>
        <w:rPr>
          <w:rFonts w:hint="eastAsia"/>
          <w:b/>
          <w:bCs/>
          <w:sz w:val="36"/>
          <w:szCs w:val="40"/>
        </w:rPr>
        <w:t>期中教学检查总结</w:t>
      </w:r>
      <w:r>
        <w:rPr>
          <w:rFonts w:hint="eastAsia"/>
          <w:b/>
          <w:bCs/>
          <w:sz w:val="36"/>
          <w:szCs w:val="40"/>
          <w:lang w:eastAsia="zh-CN"/>
        </w:rPr>
        <w:t>报告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基本情况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一、课程开设情况（理论课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、校公选课</w:t>
            </w:r>
            <w:r>
              <w:rPr>
                <w:rFonts w:hint="eastAsia"/>
                <w:b/>
                <w:bCs/>
                <w:sz w:val="24"/>
                <w:szCs w:val="28"/>
              </w:rPr>
              <w:t>）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二、教学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基本</w:t>
            </w:r>
            <w:r>
              <w:rPr>
                <w:rFonts w:hint="eastAsia"/>
                <w:b/>
                <w:bCs/>
                <w:sz w:val="24"/>
                <w:szCs w:val="28"/>
              </w:rPr>
              <w:t>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三、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课程网络平台资源建设</w:t>
            </w:r>
            <w:r>
              <w:rPr>
                <w:rFonts w:hint="eastAsia"/>
                <w:b/>
                <w:bCs/>
                <w:sz w:val="24"/>
                <w:szCs w:val="28"/>
              </w:rPr>
              <w:t>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四、听课情况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numPr>
                <w:ilvl w:val="0"/>
                <w:numId w:val="1"/>
              </w:numPr>
              <w:spacing w:line="276" w:lineRule="auto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实践教学情况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widowControl w:val="0"/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专业导师、专业系工作情况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widowControl w:val="0"/>
              <w:numPr>
                <w:ilvl w:val="0"/>
                <w:numId w:val="1"/>
              </w:numPr>
              <w:spacing w:line="276" w:lineRule="auto"/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毕业资格审核情况</w:t>
            </w:r>
          </w:p>
          <w:p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本次检查中存在的问题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整改措施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E0DF"/>
    <w:multiLevelType w:val="singleLevel"/>
    <w:tmpl w:val="32A3E0D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7"/>
    <w:rsid w:val="00010390"/>
    <w:rsid w:val="001B4C4B"/>
    <w:rsid w:val="001F57A2"/>
    <w:rsid w:val="00292BF7"/>
    <w:rsid w:val="0043523C"/>
    <w:rsid w:val="004F42C7"/>
    <w:rsid w:val="0053759B"/>
    <w:rsid w:val="005B2AAE"/>
    <w:rsid w:val="006A4A69"/>
    <w:rsid w:val="008E458D"/>
    <w:rsid w:val="008E7F86"/>
    <w:rsid w:val="009A75FA"/>
    <w:rsid w:val="00C06CD5"/>
    <w:rsid w:val="00D33AA0"/>
    <w:rsid w:val="00E82899"/>
    <w:rsid w:val="00EA7293"/>
    <w:rsid w:val="00EC15EB"/>
    <w:rsid w:val="1B0D43B6"/>
    <w:rsid w:val="28621FFF"/>
    <w:rsid w:val="4C5E5520"/>
    <w:rsid w:val="52B43AE5"/>
    <w:rsid w:val="6C4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春天的喜雨</cp:lastModifiedBy>
  <dcterms:modified xsi:type="dcterms:W3CDTF">2020-05-15T03:09:51Z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